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3EDD9" w14:textId="62DA8C31" w:rsidR="00450DCA" w:rsidRDefault="00450DCA" w:rsidP="00450DC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0DCA">
        <w:rPr>
          <w:rFonts w:ascii="Times New Roman" w:hAnsi="Times New Roman" w:cs="Times New Roman"/>
          <w:b/>
          <w:bCs/>
          <w:sz w:val="24"/>
          <w:szCs w:val="24"/>
        </w:rPr>
        <w:t>Zarządzeni</w:t>
      </w:r>
      <w:r w:rsidR="00213749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Pr="00450DCA">
        <w:rPr>
          <w:rFonts w:ascii="Times New Roman" w:hAnsi="Times New Roman" w:cs="Times New Roman"/>
          <w:b/>
          <w:bCs/>
          <w:sz w:val="24"/>
          <w:szCs w:val="24"/>
        </w:rPr>
        <w:t xml:space="preserve"> nr </w:t>
      </w:r>
      <w:r w:rsidR="00D9660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13749">
        <w:rPr>
          <w:rFonts w:ascii="Times New Roman" w:hAnsi="Times New Roman" w:cs="Times New Roman"/>
          <w:b/>
          <w:bCs/>
          <w:sz w:val="24"/>
          <w:szCs w:val="24"/>
        </w:rPr>
        <w:t>/2023</w:t>
      </w:r>
    </w:p>
    <w:p w14:paraId="2825109D" w14:textId="77777777" w:rsidR="00213749" w:rsidRDefault="00450DCA" w:rsidP="00473EB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0DCA">
        <w:rPr>
          <w:rFonts w:ascii="Times New Roman" w:hAnsi="Times New Roman" w:cs="Times New Roman"/>
          <w:b/>
          <w:bCs/>
          <w:sz w:val="24"/>
          <w:szCs w:val="24"/>
        </w:rPr>
        <w:t>Dyrektora Powiatowego Urzędu Pracy w Chorzowie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D332E35" w14:textId="774BA753" w:rsidR="00213749" w:rsidRDefault="00450DCA" w:rsidP="00473EB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D9660B">
        <w:rPr>
          <w:rFonts w:ascii="Times New Roman" w:hAnsi="Times New Roman" w:cs="Times New Roman"/>
          <w:b/>
          <w:bCs/>
          <w:sz w:val="24"/>
          <w:szCs w:val="24"/>
        </w:rPr>
        <w:t>03.02.2023r.</w:t>
      </w:r>
    </w:p>
    <w:p w14:paraId="0902674E" w14:textId="2553A09B" w:rsidR="00450DCA" w:rsidRDefault="00450DCA" w:rsidP="00FC71D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 w:rsidR="00213749">
        <w:rPr>
          <w:rFonts w:ascii="Times New Roman" w:hAnsi="Times New Roman" w:cs="Times New Roman"/>
          <w:b/>
          <w:bCs/>
          <w:sz w:val="24"/>
          <w:szCs w:val="24"/>
        </w:rPr>
        <w:t xml:space="preserve">zmian do załącznika nr 1 do Zarządzenia nr 6/2021 </w:t>
      </w:r>
      <w:r w:rsidR="00213749" w:rsidRPr="00450DCA">
        <w:rPr>
          <w:rFonts w:ascii="Times New Roman" w:hAnsi="Times New Roman" w:cs="Times New Roman"/>
          <w:b/>
          <w:bCs/>
          <w:sz w:val="24"/>
          <w:szCs w:val="24"/>
        </w:rPr>
        <w:t>Dyrektora Powiatowego Urzędu Pracy w Chorzowie</w:t>
      </w:r>
      <w:r w:rsidR="00213749">
        <w:rPr>
          <w:rFonts w:ascii="Times New Roman" w:hAnsi="Times New Roman" w:cs="Times New Roman"/>
          <w:b/>
          <w:bCs/>
          <w:sz w:val="24"/>
          <w:szCs w:val="24"/>
        </w:rPr>
        <w:t xml:space="preserve"> z dnia 28.01.2021r. w sprawie wprowadzenia </w:t>
      </w:r>
      <w:r w:rsidR="002137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</w:t>
      </w:r>
      <w:r w:rsidR="00213749" w:rsidRPr="00450D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egulamin</w:t>
      </w:r>
      <w:r w:rsidR="002137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="00213749" w:rsidRPr="00450D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137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</w:t>
      </w:r>
      <w:r w:rsidR="00213749" w:rsidRPr="00450D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inansowania </w:t>
      </w:r>
      <w:r w:rsidR="002137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</w:t>
      </w:r>
      <w:r w:rsidR="00213749" w:rsidRPr="00450D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osztów </w:t>
      </w:r>
      <w:r w:rsidR="002137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</w:t>
      </w:r>
      <w:r w:rsidR="00213749" w:rsidRPr="00450D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ształcenia </w:t>
      </w:r>
      <w:r w:rsidR="002137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="00213749" w:rsidRPr="00450D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stawicznego </w:t>
      </w:r>
      <w:r w:rsidR="002137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</w:t>
      </w:r>
      <w:r w:rsidR="00213749" w:rsidRPr="00450D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racowników </w:t>
      </w:r>
      <w:r w:rsidR="002137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213749" w:rsidRPr="00450D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 </w:t>
      </w:r>
      <w:r w:rsidR="002137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</w:t>
      </w:r>
      <w:r w:rsidR="00213749" w:rsidRPr="00450D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racodawcy </w:t>
      </w:r>
      <w:r w:rsidR="002137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</w:t>
      </w:r>
      <w:r w:rsidR="00213749" w:rsidRPr="00450D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 </w:t>
      </w:r>
      <w:r w:rsidR="002137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ś</w:t>
      </w:r>
      <w:r w:rsidR="00213749" w:rsidRPr="00450D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rodków </w:t>
      </w:r>
      <w:r w:rsidR="002137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</w:t>
      </w:r>
      <w:r w:rsidR="00213749" w:rsidRPr="00450D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rajowego </w:t>
      </w:r>
      <w:r w:rsidR="002137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</w:t>
      </w:r>
      <w:r w:rsidR="00213749" w:rsidRPr="00450D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unduszu </w:t>
      </w:r>
      <w:r w:rsidR="002137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</w:t>
      </w:r>
      <w:r w:rsidR="00213749" w:rsidRPr="00450D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zkoleniowego (KFS) przez </w:t>
      </w:r>
      <w:r w:rsidR="002137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</w:t>
      </w:r>
      <w:r w:rsidR="00213749" w:rsidRPr="00450D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owiatowy </w:t>
      </w:r>
      <w:r w:rsidR="002137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="00213749" w:rsidRPr="00450D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rząd </w:t>
      </w:r>
      <w:r w:rsidR="002137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</w:t>
      </w:r>
      <w:r w:rsidR="00213749" w:rsidRPr="00450D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racy w </w:t>
      </w:r>
      <w:r w:rsidR="002137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</w:t>
      </w:r>
      <w:r w:rsidR="00213749" w:rsidRPr="00450D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horzowie</w:t>
      </w:r>
      <w:r w:rsidR="002137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14452790" w14:textId="77777777" w:rsidR="00213749" w:rsidRDefault="00213749" w:rsidP="00FC71D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8F85517" w14:textId="675FEAA8" w:rsidR="00450DCA" w:rsidRDefault="00213749" w:rsidP="0021374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podstawie:</w:t>
      </w:r>
    </w:p>
    <w:p w14:paraId="108A9B42" w14:textId="61752797" w:rsidR="00213749" w:rsidRDefault="00213749" w:rsidP="00213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7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</w:t>
      </w:r>
      <w:r w:rsidRPr="002137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</w:t>
      </w:r>
      <w:r w:rsidR="00686A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20 kwietnia 2004r. </w:t>
      </w:r>
      <w:r w:rsidRPr="00213749">
        <w:rPr>
          <w:rFonts w:ascii="Times New Roman" w:eastAsia="Times New Roman" w:hAnsi="Times New Roman" w:cs="Times New Roman"/>
          <w:sz w:val="24"/>
          <w:szCs w:val="24"/>
          <w:lang w:eastAsia="pl-PL"/>
        </w:rPr>
        <w:t>o promocji zatrudnienia i instytucjach rynku pracy (tekst jednolity Dz. U. z 2022r. poz. 690 z późn. zm.);</w:t>
      </w:r>
    </w:p>
    <w:p w14:paraId="7AE01B0C" w14:textId="027AA17C" w:rsidR="00213749" w:rsidRDefault="00213749" w:rsidP="00213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B1CE1D" w14:textId="42DA3883" w:rsidR="00213749" w:rsidRDefault="00213749" w:rsidP="00213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749">
        <w:rPr>
          <w:rFonts w:ascii="Times New Roman" w:eastAsia="Times New Roman" w:hAnsi="Times New Roman" w:cs="Times New Roman"/>
          <w:sz w:val="24"/>
          <w:szCs w:val="24"/>
          <w:lang w:eastAsia="pl-PL"/>
        </w:rPr>
        <w:t>- Ustawy z dnia 30 kwietnia 2004r. o postępowaniu w sprawach dotyczących pomocy publicznej (tekst jednolity Dz. U. z 2021r. poz. 743</w:t>
      </w:r>
      <w:r w:rsidR="00686A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późn. zm.</w:t>
      </w:r>
      <w:r w:rsidRPr="00213749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14:paraId="088507A7" w14:textId="728339AD" w:rsidR="00213749" w:rsidRDefault="00213749" w:rsidP="00213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D4AC5B" w14:textId="6AFFE62F" w:rsidR="00213749" w:rsidRDefault="00213749" w:rsidP="00213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R</w:t>
      </w:r>
      <w:r w:rsidRPr="00213749">
        <w:rPr>
          <w:rFonts w:ascii="Times New Roman" w:hAnsi="Times New Roman" w:cs="Times New Roman"/>
          <w:sz w:val="24"/>
          <w:szCs w:val="24"/>
        </w:rPr>
        <w:t>ozporządzeni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13749">
        <w:rPr>
          <w:rFonts w:ascii="Times New Roman" w:hAnsi="Times New Roman" w:cs="Times New Roman"/>
          <w:sz w:val="24"/>
          <w:szCs w:val="24"/>
        </w:rPr>
        <w:t xml:space="preserve"> Ministra Pracy i Polityki Społecznej z dnia 14</w:t>
      </w:r>
      <w:r w:rsidR="00686A3E">
        <w:rPr>
          <w:rFonts w:ascii="Times New Roman" w:hAnsi="Times New Roman" w:cs="Times New Roman"/>
          <w:sz w:val="24"/>
          <w:szCs w:val="24"/>
        </w:rPr>
        <w:t xml:space="preserve"> maja </w:t>
      </w:r>
      <w:r w:rsidRPr="00213749">
        <w:rPr>
          <w:rFonts w:ascii="Times New Roman" w:hAnsi="Times New Roman" w:cs="Times New Roman"/>
          <w:sz w:val="24"/>
          <w:szCs w:val="24"/>
        </w:rPr>
        <w:t>2014 r. w sprawie przyzna</w:t>
      </w:r>
      <w:r w:rsidR="00686A3E">
        <w:rPr>
          <w:rFonts w:ascii="Times New Roman" w:hAnsi="Times New Roman" w:cs="Times New Roman"/>
          <w:sz w:val="24"/>
          <w:szCs w:val="24"/>
        </w:rPr>
        <w:t>wa</w:t>
      </w:r>
      <w:r w:rsidRPr="00213749">
        <w:rPr>
          <w:rFonts w:ascii="Times New Roman" w:hAnsi="Times New Roman" w:cs="Times New Roman"/>
          <w:sz w:val="24"/>
          <w:szCs w:val="24"/>
        </w:rPr>
        <w:t>nia środków z Krajowego  Funduszu Szkoleniowego (Dz. U. z 2018 r. poz. 117)</w:t>
      </w:r>
    </w:p>
    <w:p w14:paraId="7EA952AF" w14:textId="77777777" w:rsidR="00213749" w:rsidRDefault="00213749" w:rsidP="00213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6D7CDE" w14:textId="77777777" w:rsidR="00213749" w:rsidRDefault="00213749" w:rsidP="00213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0E06BF" w14:textId="2908D8DD" w:rsidR="00FC71D7" w:rsidRDefault="00FC71D7" w:rsidP="00FC7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13749">
        <w:rPr>
          <w:rFonts w:ascii="Times New Roman" w:hAnsi="Times New Roman" w:cs="Times New Roman"/>
          <w:sz w:val="24"/>
          <w:szCs w:val="24"/>
        </w:rPr>
        <w:t>arządzam co następuje:</w:t>
      </w:r>
    </w:p>
    <w:p w14:paraId="1964E5A6" w14:textId="4ECADE2E" w:rsidR="00FC71D7" w:rsidRDefault="00FC71D7" w:rsidP="002137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EBFBD6" w14:textId="22A21367" w:rsidR="00450DCA" w:rsidRDefault="00450DCA" w:rsidP="00450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0D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14:paraId="3ECF1296" w14:textId="77777777" w:rsidR="00FC71D7" w:rsidRPr="00450DCA" w:rsidRDefault="00FC71D7" w:rsidP="00450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43F99F9" w14:textId="1AE47AF4" w:rsidR="00FC71D7" w:rsidRDefault="00FC71D7" w:rsidP="00FC71D7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C71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Zmienia się </w:t>
      </w:r>
      <w:r w:rsidR="00450DCA" w:rsidRPr="00FC71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podstawy prawne w zapisie </w:t>
      </w:r>
      <w:r w:rsidR="00450DCA" w:rsidRPr="00FC71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§ 1 </w:t>
      </w:r>
      <w:r w:rsidR="00C36BD1" w:rsidRPr="00FC71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="00450DCA" w:rsidRPr="00FC71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kt</w:t>
      </w:r>
      <w:r w:rsidR="00F94A56" w:rsidRPr="00FC71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4</w:t>
      </w:r>
      <w:r w:rsidRPr="00FC71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C71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oraz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C71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 pkt 1, 3,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FC71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7, 8, 10, 11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C71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Regulaminu finansowania kosztów kształcenia ustawicznego pracowników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</w:t>
      </w:r>
      <w:r w:rsidRPr="00FC71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pracodawcy ze środków Krajowego Funduszu Szkoleniowego (KFS) przez Powiatowy Urząd Pracy w Chorzowie</w:t>
      </w:r>
      <w:r w:rsidRPr="00FC71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25C187C8" w14:textId="77777777" w:rsidR="00FC71D7" w:rsidRPr="00FC71D7" w:rsidRDefault="00FC71D7" w:rsidP="00FC71D7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503D149" w14:textId="4C3C97C0" w:rsidR="00436138" w:rsidRDefault="00FC71D7" w:rsidP="00FC71D7">
      <w:pPr>
        <w:spacing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361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 w:rsidRPr="004361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361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Ilekroć w niniejszym Regulaminie jest mowa o:</w:t>
      </w:r>
    </w:p>
    <w:p w14:paraId="089380A8" w14:textId="4A4DB343" w:rsidR="00F94A56" w:rsidRDefault="00436138" w:rsidP="0043613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</w:t>
      </w:r>
      <w:r w:rsidR="00FC71D7" w:rsidRPr="004361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pkt 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: </w:t>
      </w:r>
      <w:r w:rsidR="00F94A56" w:rsidRPr="00F94A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Ustawie </w:t>
      </w:r>
      <w:r w:rsidR="00F94A56" w:rsidRPr="00F94A56">
        <w:rPr>
          <w:rFonts w:ascii="Times New Roman" w:eastAsia="Times New Roman" w:hAnsi="Times New Roman" w:cs="Times New Roman"/>
          <w:sz w:val="24"/>
          <w:szCs w:val="24"/>
          <w:lang w:eastAsia="pl-PL"/>
        </w:rPr>
        <w:t>– należy przez to rozumieć ustawę o promocji zatrudnienia i instytucjach rynku pracy (Tekst jednolity Dz. U. z 202</w:t>
      </w:r>
      <w:r w:rsidR="00B402BF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F94A56" w:rsidRPr="00F94A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poz. </w:t>
      </w:r>
      <w:r w:rsidR="00B402BF">
        <w:rPr>
          <w:rFonts w:ascii="Times New Roman" w:eastAsia="Times New Roman" w:hAnsi="Times New Roman" w:cs="Times New Roman"/>
          <w:sz w:val="24"/>
          <w:szCs w:val="24"/>
          <w:lang w:eastAsia="pl-PL"/>
        </w:rPr>
        <w:t>69</w:t>
      </w:r>
      <w:r w:rsidR="00F94A56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F94A56" w:rsidRPr="00F94A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późn. zm.);</w:t>
      </w:r>
    </w:p>
    <w:p w14:paraId="362A83A8" w14:textId="39EB9153" w:rsidR="00436138" w:rsidRDefault="00436138" w:rsidP="00436138">
      <w:pPr>
        <w:spacing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361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W sprawach nieuregulowanych niniejszym Regulaminem mają zastosowanie przepisy:</w:t>
      </w:r>
    </w:p>
    <w:p w14:paraId="25942254" w14:textId="21E2FC44" w:rsidR="00436138" w:rsidRDefault="00436138" w:rsidP="004361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1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pkt 1: </w:t>
      </w:r>
      <w:r w:rsidRPr="00436138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o promocji zatrudnienia i instytucjach rynku pracy (tekst jednolity Dz. U. z 2022r. poz. 690 z późn. zm.);</w:t>
      </w:r>
    </w:p>
    <w:p w14:paraId="44E16101" w14:textId="15533BEE" w:rsidR="00436138" w:rsidRDefault="00436138" w:rsidP="004361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36E6F2" w14:textId="1BF477E6" w:rsidR="00436138" w:rsidRDefault="00436138" w:rsidP="004361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138">
        <w:rPr>
          <w:rFonts w:ascii="Times New Roman" w:eastAsia="Times New Roman" w:hAnsi="Times New Roman" w:cs="Times New Roman"/>
          <w:sz w:val="24"/>
          <w:szCs w:val="24"/>
          <w:lang w:eastAsia="pl-PL"/>
        </w:rPr>
        <w:t>- pkt 3: Ustawy z dnia 30 kwietnia 2004r. o postępowaniu w sprawach dotyczących pomocy publicznej (tekst jednolity Dz. U. z 2021r. poz. 743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późn. zm.</w:t>
      </w:r>
      <w:r w:rsidRPr="00436138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14:paraId="7C260C3A" w14:textId="5AB0004F" w:rsidR="00436138" w:rsidRDefault="00436138" w:rsidP="004361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07542C" w14:textId="51F5DE7F" w:rsidR="00436138" w:rsidRDefault="00436138" w:rsidP="004361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4361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pkt 7: </w:t>
      </w:r>
      <w:r w:rsidRPr="0043613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Ustawy z dnia 6 marca 2018 r. Prawo przedsiębiorców  (tekst jednolity Dz. U. </w:t>
      </w:r>
      <w:r w:rsidR="008E1A7B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                          </w:t>
      </w:r>
      <w:r w:rsidRPr="0043613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z 2021 r., poz. 162 z późn. zm.);</w:t>
      </w:r>
    </w:p>
    <w:p w14:paraId="0EB94826" w14:textId="75119BBD" w:rsidR="00436138" w:rsidRDefault="00436138" w:rsidP="004361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14:paraId="5F3F8251" w14:textId="6065861A" w:rsidR="00436138" w:rsidRDefault="00436138" w:rsidP="004361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43613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- pkt 8: Ustawy z dnia 27 sierpnia 2009 r. o finansach publicznych (tekst jednolity Dz. U.                     z 2022 r. poz. 1634);</w:t>
      </w:r>
    </w:p>
    <w:p w14:paraId="7455EECC" w14:textId="1FB6F954" w:rsidR="00436138" w:rsidRDefault="00436138" w:rsidP="004361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14:paraId="72CDF79B" w14:textId="31D676BA" w:rsidR="00436138" w:rsidRDefault="00436138" w:rsidP="004361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13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- pkt 10: </w:t>
      </w:r>
      <w:r w:rsidRPr="00436138">
        <w:rPr>
          <w:rFonts w:ascii="Times New Roman" w:hAnsi="Times New Roman" w:cs="Times New Roman"/>
          <w:sz w:val="24"/>
          <w:szCs w:val="24"/>
        </w:rPr>
        <w:t>Ustawy z dnia 23 kwietnia 1964r. Kodeks Cywilny (tekst jednolity Dz. U. z 2022r. poz. 1360);</w:t>
      </w:r>
    </w:p>
    <w:p w14:paraId="1BBB8751" w14:textId="0442EECB" w:rsidR="00436138" w:rsidRDefault="00436138" w:rsidP="004361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CF9659" w14:textId="34C79B71" w:rsidR="00436138" w:rsidRDefault="00436138" w:rsidP="004361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A2FFFC" w14:textId="77777777" w:rsidR="00436138" w:rsidRDefault="00436138" w:rsidP="004361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80F0DB" w14:textId="1BA4A3CE" w:rsidR="00436138" w:rsidRDefault="00436138" w:rsidP="004361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DE10BC" w14:textId="0B958AE6" w:rsidR="00436138" w:rsidRPr="00436138" w:rsidRDefault="00436138" w:rsidP="004361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138">
        <w:rPr>
          <w:rFonts w:ascii="Times New Roman" w:hAnsi="Times New Roman" w:cs="Times New Roman"/>
          <w:sz w:val="24"/>
          <w:szCs w:val="24"/>
        </w:rPr>
        <w:t xml:space="preserve">- pkt 11: </w:t>
      </w:r>
      <w:r w:rsidRPr="00436138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26 czerwca 1974r. Kodeks Pracy (tekst jednolity Dz. U. z 2022r. poz. 1510 z późn. zm.).</w:t>
      </w:r>
    </w:p>
    <w:p w14:paraId="162CC9B0" w14:textId="7F34C4E6" w:rsidR="00436138" w:rsidRPr="00436138" w:rsidRDefault="00436138" w:rsidP="004361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87D0AD" w14:textId="62A0E147" w:rsidR="00436138" w:rsidRPr="00436138" w:rsidRDefault="00436138" w:rsidP="004361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12ED15" w14:textId="7F25E6CA" w:rsidR="00DD5B24" w:rsidRPr="00DD5B24" w:rsidRDefault="00DD5B24" w:rsidP="00DD5B24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D5B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Nowe brzmienie otrzymuje § 3 pkt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8E1A7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pkt  </w:t>
      </w:r>
      <w:r w:rsidRPr="00DD5B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4 oraz pkt 21 </w:t>
      </w:r>
      <w:r w:rsidRPr="00DD5B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Regulaminu finansowania kosztów kształcenia ustawicznego pracowników  i pracodawcy ze środków Krajowego Funduszu Szkoleniowego (KFS) przez Powiatowy Urząd Pracy w Chorzowie</w:t>
      </w:r>
      <w:r w:rsidRPr="00DD5B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4A0E41FD" w14:textId="701DF2A0" w:rsidR="00DD5B24" w:rsidRPr="00DD5B24" w:rsidRDefault="00DD5B24" w:rsidP="00DD5B24">
      <w:pPr>
        <w:pStyle w:val="Akapitzlis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9086ACB" w14:textId="549544CB" w:rsidR="00DD5B24" w:rsidRDefault="00DD5B24" w:rsidP="00DD5B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pkt 2: </w:t>
      </w:r>
      <w:r w:rsidRPr="00F94A56">
        <w:rPr>
          <w:rFonts w:ascii="Times New Roman" w:hAnsi="Times New Roman" w:cs="Times New Roman"/>
          <w:sz w:val="24"/>
          <w:szCs w:val="24"/>
        </w:rPr>
        <w:t>Środki KFS mogą być przeznaczone na kształcenie ustawiczne pracowników                                    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94A56">
        <w:rPr>
          <w:rFonts w:ascii="Times New Roman" w:hAnsi="Times New Roman" w:cs="Times New Roman"/>
          <w:sz w:val="24"/>
          <w:szCs w:val="24"/>
        </w:rPr>
        <w:t xml:space="preserve">pracodawców związane z szkoleniami zawodowymi, zgodnie z priorytetami wydatkowania środków  KFS, ustalonymi w danym roku przez Ministra </w:t>
      </w:r>
      <w:r>
        <w:rPr>
          <w:rFonts w:ascii="Times New Roman" w:hAnsi="Times New Roman" w:cs="Times New Roman"/>
          <w:sz w:val="24"/>
          <w:szCs w:val="24"/>
        </w:rPr>
        <w:t>Rodziny i Polityki Społecznej oraz Radę Rynku Pracy.</w:t>
      </w:r>
    </w:p>
    <w:p w14:paraId="18E05B82" w14:textId="0D5F0887" w:rsidR="00B402BF" w:rsidRDefault="00DD5B24" w:rsidP="00B402BF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pkt 4: </w:t>
      </w:r>
      <w:r w:rsidR="00B402BF" w:rsidRPr="00B402BF">
        <w:rPr>
          <w:rStyle w:val="markedcontent"/>
          <w:rFonts w:ascii="Times New Roman" w:hAnsi="Times New Roman" w:cs="Times New Roman"/>
          <w:sz w:val="24"/>
          <w:szCs w:val="24"/>
        </w:rPr>
        <w:t>Samorząd powiatu za pośrednictwem marszałka województwa może</w:t>
      </w:r>
      <w:r w:rsidR="00B402BF" w:rsidRPr="00B402BF">
        <w:rPr>
          <w:rFonts w:ascii="Times New Roman" w:hAnsi="Times New Roman" w:cs="Times New Roman"/>
          <w:sz w:val="24"/>
          <w:szCs w:val="24"/>
        </w:rPr>
        <w:br/>
      </w:r>
      <w:r w:rsidR="00B402BF" w:rsidRPr="00B402BF">
        <w:rPr>
          <w:rStyle w:val="markedcontent"/>
          <w:rFonts w:ascii="Times New Roman" w:hAnsi="Times New Roman" w:cs="Times New Roman"/>
          <w:sz w:val="24"/>
          <w:szCs w:val="24"/>
        </w:rPr>
        <w:t>wnioskować o dodatkowe środki z rezerwy, na</w:t>
      </w:r>
      <w:r w:rsidR="0000573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B402BF" w:rsidRPr="00B402BF">
        <w:rPr>
          <w:rStyle w:val="markedcontent"/>
          <w:rFonts w:ascii="Times New Roman" w:hAnsi="Times New Roman" w:cs="Times New Roman"/>
          <w:sz w:val="24"/>
          <w:szCs w:val="24"/>
        </w:rPr>
        <w:t>finansowanie zadań realizowanych w ramach KFS</w:t>
      </w:r>
      <w:r w:rsidR="00FC04D0">
        <w:rPr>
          <w:rStyle w:val="markedcontent"/>
          <w:rFonts w:ascii="Times New Roman" w:hAnsi="Times New Roman" w:cs="Times New Roman"/>
          <w:sz w:val="24"/>
          <w:szCs w:val="24"/>
        </w:rPr>
        <w:t xml:space="preserve"> (nowelizacja art.</w:t>
      </w:r>
      <w:r w:rsidR="0000573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2E24CD">
        <w:rPr>
          <w:rStyle w:val="markedcontent"/>
          <w:rFonts w:ascii="Times New Roman" w:hAnsi="Times New Roman" w:cs="Times New Roman"/>
          <w:sz w:val="24"/>
          <w:szCs w:val="24"/>
        </w:rPr>
        <w:t xml:space="preserve">109 ust. 2m ustawy). </w:t>
      </w:r>
      <w:r w:rsidR="00005739">
        <w:rPr>
          <w:rStyle w:val="markedcontent"/>
          <w:rFonts w:ascii="Times New Roman" w:hAnsi="Times New Roman" w:cs="Times New Roman"/>
          <w:sz w:val="24"/>
          <w:szCs w:val="24"/>
        </w:rPr>
        <w:t>Środki z rezerwy KFS mogą być wydatkowane nie wcześniej niż po otrzymaniu zawiadomienia o ustaleniu limitu środków na ten cel</w:t>
      </w:r>
      <w:r w:rsidR="00FC04D0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3C396478" w14:textId="6CFCA30B" w:rsidR="007800E4" w:rsidRDefault="00DD5B24" w:rsidP="007800E4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- pkt 21:</w:t>
      </w:r>
      <w:r w:rsidR="007800E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7800E4" w:rsidRPr="007800E4">
        <w:rPr>
          <w:rFonts w:ascii="Times New Roman" w:hAnsi="Times New Roman" w:cs="Times New Roman"/>
          <w:sz w:val="24"/>
          <w:szCs w:val="24"/>
        </w:rPr>
        <w:t>W przypadku negatywnego rozpatrzenia wniosku starosta uzasadnia na piśmie odmowę dofinansowania ze środków KFS wnioskowanego kształcenia ustawicznego.</w:t>
      </w:r>
      <w:r w:rsidR="007800E4">
        <w:rPr>
          <w:rFonts w:ascii="Times New Roman" w:hAnsi="Times New Roman" w:cs="Times New Roman"/>
          <w:sz w:val="24"/>
          <w:szCs w:val="24"/>
        </w:rPr>
        <w:t xml:space="preserve"> </w:t>
      </w:r>
      <w:r w:rsidR="007800E4" w:rsidRPr="007800E4">
        <w:rPr>
          <w:rStyle w:val="markedcontent"/>
          <w:rFonts w:ascii="Times New Roman" w:hAnsi="Times New Roman" w:cs="Times New Roman"/>
          <w:sz w:val="24"/>
          <w:szCs w:val="24"/>
        </w:rPr>
        <w:t>Od stanowiska  urzędu nie przysługuje odwołanie.</w:t>
      </w:r>
    </w:p>
    <w:p w14:paraId="5F94B597" w14:textId="73262182" w:rsidR="00C36BD1" w:rsidRDefault="00C36BD1" w:rsidP="00B402B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0D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8460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</w:p>
    <w:p w14:paraId="31647BC6" w14:textId="77777777" w:rsidR="00C36BD1" w:rsidRDefault="00C36BD1" w:rsidP="00C36B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68A46BC" w14:textId="2758B59D" w:rsidR="00B66D84" w:rsidRDefault="00EB6801" w:rsidP="00B66D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Zobowiązuję  Kierownika Działu Instrumenty Rynku Pracy i Szkoleń do zapoznania  </w:t>
      </w:r>
      <w:r w:rsidR="00B66D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podległych pracowników</w:t>
      </w:r>
      <w:r w:rsidR="00B66D84" w:rsidRPr="00B66D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treścią niniejszego zarządzenia </w:t>
      </w:r>
      <w:r w:rsidR="00B66D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jego stosowania. </w:t>
      </w:r>
    </w:p>
    <w:p w14:paraId="113C210E" w14:textId="4ACCC178" w:rsidR="00B66D84" w:rsidRDefault="00B66D84" w:rsidP="00B66D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03FFCA6" w14:textId="79256FAA" w:rsidR="00B66D84" w:rsidRDefault="00B66D84" w:rsidP="00B66D8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0D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</w:p>
    <w:p w14:paraId="0E1D16A5" w14:textId="4258FBA3" w:rsidR="00B66D84" w:rsidRPr="00B66D84" w:rsidRDefault="00B66D84" w:rsidP="00B66D84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66D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Nadzór nad wykonaniem niniejszego zarządzenia sprawuje Zastępca Dyrektora Powiatowego Urzędu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Pracy w Chorzowie.</w:t>
      </w:r>
    </w:p>
    <w:p w14:paraId="2C26F8F4" w14:textId="0E444947" w:rsidR="00B66D84" w:rsidRDefault="00B66D84" w:rsidP="00B66D8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43B7BF1" w14:textId="40936208" w:rsidR="00B66D84" w:rsidRDefault="00B66D84" w:rsidP="00B66D84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50D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</w:p>
    <w:p w14:paraId="01BE2EDE" w14:textId="54C77AE3" w:rsidR="00310E90" w:rsidRDefault="00B66D84" w:rsidP="00DD5B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Zarządzenie </w:t>
      </w:r>
      <w:r w:rsidRPr="00C36B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wchodzi w życie z dniem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podpisania.</w:t>
      </w:r>
    </w:p>
    <w:p w14:paraId="2145D53A" w14:textId="77777777" w:rsidR="00450DCA" w:rsidRPr="00450DCA" w:rsidRDefault="00450DC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FEA8F2" w14:textId="77777777" w:rsidR="00450DCA" w:rsidRPr="00450DCA" w:rsidRDefault="00450DCA">
      <w:pPr>
        <w:rPr>
          <w:b/>
          <w:bCs/>
          <w:sz w:val="24"/>
          <w:szCs w:val="24"/>
        </w:rPr>
      </w:pPr>
    </w:p>
    <w:sectPr w:rsidR="00450DCA" w:rsidRPr="00450DCA" w:rsidSect="00473EB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03F35"/>
    <w:multiLevelType w:val="hybridMultilevel"/>
    <w:tmpl w:val="61FEC46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B354D"/>
    <w:multiLevelType w:val="hybridMultilevel"/>
    <w:tmpl w:val="C88C1520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B3C18"/>
    <w:multiLevelType w:val="hybridMultilevel"/>
    <w:tmpl w:val="8586F876"/>
    <w:lvl w:ilvl="0" w:tplc="9918A9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C6E12"/>
    <w:multiLevelType w:val="hybridMultilevel"/>
    <w:tmpl w:val="39583F1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16A9D"/>
    <w:multiLevelType w:val="hybridMultilevel"/>
    <w:tmpl w:val="9514B748"/>
    <w:lvl w:ilvl="0" w:tplc="C08AE4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1E095C"/>
    <w:multiLevelType w:val="hybridMultilevel"/>
    <w:tmpl w:val="E7AC78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E45C3E"/>
    <w:multiLevelType w:val="hybridMultilevel"/>
    <w:tmpl w:val="9D0C5F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6015B"/>
    <w:multiLevelType w:val="hybridMultilevel"/>
    <w:tmpl w:val="AC2A3BB0"/>
    <w:lvl w:ilvl="0" w:tplc="2C3AF5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BA0444"/>
    <w:multiLevelType w:val="hybridMultilevel"/>
    <w:tmpl w:val="9D0C5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806711">
    <w:abstractNumId w:val="7"/>
  </w:num>
  <w:num w:numId="2" w16cid:durableId="1690057519">
    <w:abstractNumId w:val="4"/>
  </w:num>
  <w:num w:numId="3" w16cid:durableId="2147090681">
    <w:abstractNumId w:val="2"/>
  </w:num>
  <w:num w:numId="4" w16cid:durableId="455174532">
    <w:abstractNumId w:val="0"/>
  </w:num>
  <w:num w:numId="5" w16cid:durableId="923338220">
    <w:abstractNumId w:val="1"/>
  </w:num>
  <w:num w:numId="6" w16cid:durableId="1377700040">
    <w:abstractNumId w:val="3"/>
  </w:num>
  <w:num w:numId="7" w16cid:durableId="204757958">
    <w:abstractNumId w:val="5"/>
  </w:num>
  <w:num w:numId="8" w16cid:durableId="2091004772">
    <w:abstractNumId w:val="8"/>
  </w:num>
  <w:num w:numId="9" w16cid:durableId="1071634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CA"/>
    <w:rsid w:val="00005739"/>
    <w:rsid w:val="00176ADA"/>
    <w:rsid w:val="00213749"/>
    <w:rsid w:val="00246A2E"/>
    <w:rsid w:val="002E24CD"/>
    <w:rsid w:val="00310E90"/>
    <w:rsid w:val="00436138"/>
    <w:rsid w:val="00450DCA"/>
    <w:rsid w:val="00473EB0"/>
    <w:rsid w:val="00501ECD"/>
    <w:rsid w:val="00521203"/>
    <w:rsid w:val="00686A3E"/>
    <w:rsid w:val="007800E4"/>
    <w:rsid w:val="00816764"/>
    <w:rsid w:val="008202A1"/>
    <w:rsid w:val="008460CE"/>
    <w:rsid w:val="008E1A7B"/>
    <w:rsid w:val="00B402BF"/>
    <w:rsid w:val="00B66D84"/>
    <w:rsid w:val="00C36BD1"/>
    <w:rsid w:val="00D245D8"/>
    <w:rsid w:val="00D95921"/>
    <w:rsid w:val="00D9660B"/>
    <w:rsid w:val="00DD5B24"/>
    <w:rsid w:val="00EB6801"/>
    <w:rsid w:val="00F94A56"/>
    <w:rsid w:val="00FC04D0"/>
    <w:rsid w:val="00FC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6E735"/>
  <w15:chartTrackingRefBased/>
  <w15:docId w15:val="{1DDA23D6-0D19-4EFB-A89A-BA59C5CBC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02A1"/>
    <w:pPr>
      <w:ind w:left="720"/>
      <w:contextualSpacing/>
    </w:pPr>
  </w:style>
  <w:style w:type="character" w:customStyle="1" w:styleId="markedcontent">
    <w:name w:val="markedcontent"/>
    <w:basedOn w:val="Domylnaczcionkaakapitu"/>
    <w:rsid w:val="00B402BF"/>
  </w:style>
  <w:style w:type="character" w:styleId="Odwoaniedokomentarza">
    <w:name w:val="annotation reference"/>
    <w:basedOn w:val="Domylnaczcionkaakapitu"/>
    <w:uiPriority w:val="99"/>
    <w:semiHidden/>
    <w:unhideWhenUsed/>
    <w:rsid w:val="00D245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45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45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45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45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532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Tkaczyk</dc:creator>
  <cp:keywords/>
  <dc:description/>
  <cp:lastModifiedBy>Ewa Porwolik</cp:lastModifiedBy>
  <cp:revision>17</cp:revision>
  <cp:lastPrinted>2023-02-02T09:26:00Z</cp:lastPrinted>
  <dcterms:created xsi:type="dcterms:W3CDTF">2022-01-28T10:22:00Z</dcterms:created>
  <dcterms:modified xsi:type="dcterms:W3CDTF">2023-02-07T11:41:00Z</dcterms:modified>
</cp:coreProperties>
</file>